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jc w:val="center"/>
        <w:rPr>
          <w:rFonts w:ascii="仿宋_GB2312" w:eastAsia="仿宋_GB2312"/>
          <w:sz w:val="32"/>
          <w:szCs w:val="32"/>
        </w:rPr>
      </w:pPr>
      <w:bookmarkStart w:id="0" w:name="_Hlk31828507"/>
      <w:r>
        <w:rPr>
          <w:rFonts w:hint="eastAsia" w:ascii="仿宋_GB2312" w:eastAsia="仿宋_GB2312"/>
          <w:sz w:val="32"/>
          <w:szCs w:val="32"/>
        </w:rPr>
        <w:t>常怀疫防组〔2020〕</w:t>
      </w:r>
      <w:r>
        <w:rPr>
          <w:rFonts w:ascii="仿宋_GB2312" w:eastAsia="仿宋_GB2312"/>
          <w:sz w:val="32"/>
          <w:szCs w:val="32"/>
        </w:rPr>
        <w:t>8</w:t>
      </w:r>
      <w:r>
        <w:rPr>
          <w:rFonts w:hint="eastAsia" w:ascii="仿宋_GB2312" w:eastAsia="仿宋_GB2312"/>
          <w:sz w:val="32"/>
          <w:szCs w:val="32"/>
        </w:rPr>
        <w:t>号</w:t>
      </w:r>
    </w:p>
    <w:bookmarkEnd w:id="0"/>
    <w:p>
      <w:pPr>
        <w:spacing w:line="240" w:lineRule="exact"/>
        <w:jc w:val="center"/>
        <w:rPr>
          <w:rFonts w:ascii="仿宋_GB2312" w:eastAsia="仿宋_GB2312"/>
          <w:sz w:val="32"/>
          <w:szCs w:val="32"/>
        </w:rPr>
      </w:pPr>
    </w:p>
    <w:p>
      <w:pPr>
        <w:spacing w:line="240" w:lineRule="exact"/>
        <w:jc w:val="center"/>
        <w:rPr>
          <w:rFonts w:ascii="仿宋_GB2312" w:eastAsia="仿宋_GB2312"/>
          <w:sz w:val="32"/>
          <w:szCs w:val="32"/>
        </w:rPr>
      </w:pPr>
    </w:p>
    <w:p>
      <w:pPr>
        <w:widowControl/>
        <w:spacing w:line="480" w:lineRule="exact"/>
        <w:jc w:val="center"/>
        <w:rPr>
          <w:rFonts w:ascii="方正小标宋简体" w:hAnsi="Tahoma" w:eastAsia="方正小标宋简体" w:cs="Tahoma"/>
          <w:b/>
          <w:bCs/>
          <w:w w:val="90"/>
          <w:kern w:val="0"/>
          <w:sz w:val="44"/>
          <w:szCs w:val="44"/>
          <w:lang w:bidi="en-US"/>
        </w:rPr>
      </w:pPr>
      <w:r>
        <w:rPr>
          <w:rFonts w:hint="eastAsia" w:ascii="方正小标宋简体" w:hAnsi="Tahoma" w:eastAsia="方正小标宋简体" w:cs="Tahoma"/>
          <w:b/>
          <w:bCs/>
          <w:w w:val="90"/>
          <w:kern w:val="0"/>
          <w:sz w:val="44"/>
          <w:szCs w:val="44"/>
          <w:lang w:bidi="en-US"/>
        </w:rPr>
        <w:t>关于印发常州大学怀德学院新型冠状病毒感染的</w:t>
      </w:r>
    </w:p>
    <w:p>
      <w:pPr>
        <w:widowControl/>
        <w:spacing w:line="480" w:lineRule="exact"/>
        <w:jc w:val="center"/>
        <w:rPr>
          <w:rFonts w:ascii="方正小标宋简体" w:hAnsi="Tahoma" w:eastAsia="方正小标宋简体" w:cs="Tahoma"/>
          <w:b/>
          <w:bCs/>
          <w:w w:val="90"/>
          <w:kern w:val="0"/>
          <w:sz w:val="44"/>
          <w:szCs w:val="44"/>
          <w:lang w:bidi="en-US"/>
        </w:rPr>
      </w:pPr>
      <w:r>
        <w:rPr>
          <w:rFonts w:hint="eastAsia" w:ascii="方正小标宋简体" w:hAnsi="Tahoma" w:eastAsia="方正小标宋简体" w:cs="Tahoma"/>
          <w:b/>
          <w:bCs/>
          <w:w w:val="90"/>
          <w:kern w:val="0"/>
          <w:sz w:val="44"/>
          <w:szCs w:val="44"/>
          <w:lang w:bidi="en-US"/>
        </w:rPr>
        <w:t>肺炎疫情防控处置措施及预案（修订）的通知</w:t>
      </w:r>
    </w:p>
    <w:p>
      <w:pPr>
        <w:widowControl/>
        <w:spacing w:line="480" w:lineRule="exact"/>
        <w:jc w:val="center"/>
        <w:rPr>
          <w:rFonts w:ascii="方正小标宋简体" w:eastAsia="方正小标宋简体" w:cs="Tahoma"/>
          <w:b/>
          <w:bCs/>
          <w:color w:val="000000" w:themeColor="text1"/>
          <w:sz w:val="44"/>
          <w:szCs w:val="44"/>
          <w14:textFill>
            <w14:solidFill>
              <w14:schemeClr w14:val="tx1"/>
            </w14:solidFill>
          </w14:textFill>
        </w:rPr>
      </w:pPr>
    </w:p>
    <w:p>
      <w:pPr>
        <w:tabs>
          <w:tab w:val="left" w:pos="861"/>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各单位、各部门：</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《常州大学怀德学院新型冠状病毒感染的肺炎疫情防控处置措施及预案（修订）》经常州大学怀德学院新型冠状病毒感染的肺炎疫情防控工作领导小组讨论通过，现印发给你们，请遵照执行。</w:t>
      </w:r>
    </w:p>
    <w:p>
      <w:pPr>
        <w:tabs>
          <w:tab w:val="left" w:pos="861"/>
        </w:tabs>
        <w:spacing w:line="540" w:lineRule="exact"/>
        <w:ind w:firstLine="640" w:firstLineChars="200"/>
        <w:jc w:val="left"/>
        <w:rPr>
          <w:rFonts w:ascii="仿宋_GB2312" w:hAnsi="仿宋_GB2312" w:eastAsia="仿宋_GB2312" w:cs="仿宋_GB2312"/>
          <w:sz w:val="32"/>
          <w:szCs w:val="32"/>
        </w:rPr>
      </w:pPr>
    </w:p>
    <w:p>
      <w:pPr>
        <w:tabs>
          <w:tab w:val="left" w:pos="861"/>
        </w:tabs>
        <w:spacing w:line="540" w:lineRule="exact"/>
        <w:ind w:firstLine="640" w:firstLineChars="200"/>
        <w:jc w:val="left"/>
        <w:rPr>
          <w:rFonts w:ascii="仿宋_GB2312" w:hAnsi="仿宋_GB2312" w:eastAsia="仿宋_GB2312" w:cs="仿宋_GB2312"/>
          <w:sz w:val="32"/>
          <w:szCs w:val="32"/>
        </w:rPr>
      </w:pPr>
    </w:p>
    <w:p>
      <w:pPr>
        <w:tabs>
          <w:tab w:val="left" w:pos="861"/>
        </w:tabs>
        <w:spacing w:line="540" w:lineRule="exact"/>
        <w:ind w:firstLine="640" w:firstLineChars="200"/>
        <w:jc w:val="left"/>
        <w:rPr>
          <w:rFonts w:ascii="仿宋_GB2312" w:hAnsi="仿宋_GB2312" w:eastAsia="仿宋_GB2312" w:cs="仿宋_GB2312"/>
          <w:sz w:val="32"/>
          <w:szCs w:val="32"/>
        </w:rPr>
      </w:pPr>
    </w:p>
    <w:p>
      <w:pPr>
        <w:wordWrap w:val="0"/>
        <w:snapToGrid w:val="0"/>
        <w:spacing w:line="5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常州大学怀德学院新型冠状病毒        </w:t>
      </w:r>
    </w:p>
    <w:p>
      <w:pPr>
        <w:wordWrap w:val="0"/>
        <w:snapToGrid w:val="0"/>
        <w:spacing w:line="540" w:lineRule="exact"/>
        <w:jc w:val="right"/>
        <w:rPr>
          <w:rFonts w:ascii="仿宋_GB2312" w:hAnsi="宋体" w:eastAsia="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spacing w:val="-10"/>
          <w:sz w:val="32"/>
          <w:szCs w:val="32"/>
        </w:rPr>
        <w:t>感染的肺炎疫情防控工作领导小组</w:t>
      </w:r>
      <w:r>
        <w:rPr>
          <w:rFonts w:hint="eastAsia" w:ascii="仿宋_GB2312" w:hAnsi="宋体" w:eastAsia="仿宋_GB2312"/>
          <w:color w:val="000000" w:themeColor="text1"/>
          <w:spacing w:val="-10"/>
          <w:sz w:val="32"/>
          <w:szCs w:val="32"/>
          <w14:textFill>
            <w14:solidFill>
              <w14:schemeClr w14:val="tx1"/>
            </w14:solidFill>
          </w14:textFill>
        </w:rPr>
        <w:t xml:space="preserve">         </w:t>
      </w:r>
    </w:p>
    <w:p>
      <w:pPr>
        <w:wordWrap w:val="0"/>
        <w:snapToGrid w:val="0"/>
        <w:spacing w:line="540" w:lineRule="exact"/>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常州大学怀德学院（代章）         </w:t>
      </w:r>
    </w:p>
    <w:p>
      <w:pPr>
        <w:wordWrap w:val="0"/>
        <w:snapToGrid w:val="0"/>
        <w:spacing w:line="540" w:lineRule="exact"/>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 xml:space="preserve"> 2020年2月19日              </w:t>
      </w:r>
    </w:p>
    <w:p>
      <w:pPr>
        <w:widowControl/>
        <w:spacing w:line="480" w:lineRule="exact"/>
        <w:jc w:val="center"/>
        <w:rPr>
          <w:rFonts w:ascii="仿宋_GB2312" w:eastAsia="仿宋_GB2312"/>
          <w:color w:val="000000" w:themeColor="text1"/>
          <w:sz w:val="24"/>
          <w:szCs w:val="28"/>
          <w14:textFill>
            <w14:solidFill>
              <w14:schemeClr w14:val="tx1"/>
            </w14:solidFill>
          </w14:textFill>
        </w:rPr>
      </w:pPr>
    </w:p>
    <w:p>
      <w:pPr>
        <w:widowControl/>
        <w:spacing w:line="480" w:lineRule="exact"/>
        <w:jc w:val="center"/>
        <w:rPr>
          <w:rFonts w:ascii="仿宋_GB2312" w:hAnsi="宋体" w:eastAsia="仿宋_GB2312"/>
          <w:b/>
          <w:bCs/>
          <w:color w:val="000000" w:themeColor="text1"/>
          <w:sz w:val="32"/>
          <w:szCs w:val="32"/>
          <w14:textFill>
            <w14:solidFill>
              <w14:schemeClr w14:val="tx1"/>
            </w14:solidFill>
          </w14:textFill>
        </w:rPr>
      </w:pPr>
    </w:p>
    <w:p>
      <w:pPr>
        <w:widowControl/>
        <w:spacing w:line="480" w:lineRule="exact"/>
        <w:jc w:val="center"/>
        <w:rPr>
          <w:rFonts w:ascii="仿宋_GB2312" w:hAnsi="宋体" w:eastAsia="仿宋_GB2312"/>
          <w:b/>
          <w:bCs/>
          <w:color w:val="000000" w:themeColor="text1"/>
          <w:sz w:val="32"/>
          <w:szCs w:val="32"/>
          <w14:textFill>
            <w14:solidFill>
              <w14:schemeClr w14:val="tx1"/>
            </w14:solidFill>
          </w14:textFill>
        </w:rPr>
      </w:pPr>
    </w:p>
    <w:p>
      <w:pPr>
        <w:widowControl/>
        <w:spacing w:line="480" w:lineRule="exact"/>
        <w:jc w:val="center"/>
        <w:rPr>
          <w:rFonts w:ascii="仿宋_GB2312" w:hAnsi="宋体" w:eastAsia="仿宋_GB2312"/>
          <w:b/>
          <w:bCs/>
          <w:color w:val="000000" w:themeColor="text1"/>
          <w:sz w:val="32"/>
          <w:szCs w:val="32"/>
          <w14:textFill>
            <w14:solidFill>
              <w14:schemeClr w14:val="tx1"/>
            </w14:solidFill>
          </w14:textFill>
        </w:rPr>
      </w:pPr>
    </w:p>
    <w:p>
      <w:pPr>
        <w:widowControl/>
        <w:spacing w:line="480" w:lineRule="exact"/>
        <w:jc w:val="center"/>
        <w:rPr>
          <w:rFonts w:ascii="方正小标宋简体" w:hAnsi="Tahoma" w:eastAsia="方正小标宋简体" w:cs="Tahoma"/>
          <w:b/>
          <w:bCs/>
          <w:w w:val="90"/>
          <w:kern w:val="0"/>
          <w:sz w:val="44"/>
          <w:szCs w:val="44"/>
          <w:lang w:bidi="en-US"/>
        </w:rPr>
      </w:pPr>
      <w:r>
        <w:rPr>
          <w:rFonts w:hint="eastAsia" w:ascii="方正小标宋简体" w:hAnsi="Tahoma" w:eastAsia="方正小标宋简体" w:cs="Tahoma"/>
          <w:b/>
          <w:bCs/>
          <w:w w:val="90"/>
          <w:kern w:val="0"/>
          <w:sz w:val="44"/>
          <w:szCs w:val="44"/>
          <w:lang w:bidi="en-US"/>
        </w:rPr>
        <w:t>常州大学怀德学院新型冠状病毒感染的肺炎</w:t>
      </w:r>
    </w:p>
    <w:p>
      <w:pPr>
        <w:widowControl/>
        <w:spacing w:after="317" w:afterLines="50" w:line="480" w:lineRule="exact"/>
        <w:jc w:val="center"/>
        <w:rPr>
          <w:rFonts w:ascii="方正小标宋简体" w:hAnsi="Tahoma" w:eastAsia="方正小标宋简体" w:cs="Tahoma"/>
          <w:b/>
          <w:bCs/>
          <w:w w:val="90"/>
          <w:kern w:val="0"/>
          <w:sz w:val="44"/>
          <w:szCs w:val="44"/>
          <w:lang w:bidi="en-US"/>
        </w:rPr>
      </w:pPr>
      <w:r>
        <w:rPr>
          <w:rFonts w:hint="eastAsia" w:ascii="方正小标宋简体" w:hAnsi="Tahoma" w:eastAsia="方正小标宋简体" w:cs="Tahoma"/>
          <w:b/>
          <w:bCs/>
          <w:w w:val="90"/>
          <w:kern w:val="0"/>
          <w:sz w:val="44"/>
          <w:szCs w:val="44"/>
          <w:lang w:bidi="en-US"/>
        </w:rPr>
        <w:t>疫情防控处置措施及预案（修订）</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为深入贯彻落实党中央、省委省政府、市委市政府做好新型冠状病毒感染的肺炎疫情防控工作的重大部署和相关要求，根据《关于启动江苏省教育系统突发公共卫生事件一级响应的紧急通知》（苏教体艺函〔</w:t>
      </w:r>
      <w:r>
        <w:rPr>
          <w:rFonts w:hint="eastAsia" w:ascii="仿宋_GB2312" w:eastAsia="仿宋_GB2312"/>
          <w:sz w:val="32"/>
          <w:szCs w:val="32"/>
        </w:rPr>
        <w:t>2020</w:t>
      </w:r>
      <w:r>
        <w:rPr>
          <w:rFonts w:hint="eastAsia" w:ascii="仿宋_GB2312" w:hAnsi="宋体" w:eastAsia="仿宋_GB2312" w:cs="宋体"/>
          <w:sz w:val="32"/>
          <w:szCs w:val="32"/>
        </w:rPr>
        <w:t>）</w:t>
      </w:r>
      <w:r>
        <w:rPr>
          <w:rFonts w:hint="eastAsia" w:ascii="仿宋_GB2312" w:eastAsia="仿宋_GB2312"/>
          <w:sz w:val="32"/>
          <w:szCs w:val="32"/>
        </w:rPr>
        <w:t>4</w:t>
      </w:r>
      <w:r>
        <w:rPr>
          <w:rFonts w:hint="eastAsia" w:ascii="仿宋_GB2312" w:hAnsi="宋体" w:eastAsia="仿宋_GB2312" w:cs="宋体"/>
          <w:sz w:val="32"/>
          <w:szCs w:val="32"/>
        </w:rPr>
        <w:t>号）精神，结合当前疫情防控形势和工作实际，制定本预案。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一、防控措施</w:t>
      </w:r>
    </w:p>
    <w:p>
      <w:pPr>
        <w:spacing w:line="560" w:lineRule="exact"/>
        <w:ind w:firstLine="640" w:firstLineChars="200"/>
        <w:rPr>
          <w:rFonts w:ascii="仿宋_GB2312" w:eastAsia="仿宋_GB2312"/>
          <w:sz w:val="32"/>
          <w:szCs w:val="32"/>
        </w:rPr>
      </w:pPr>
      <w:bookmarkStart w:id="1" w:name="bookmark94"/>
      <w:bookmarkEnd w:id="1"/>
      <w:r>
        <w:rPr>
          <w:rFonts w:hint="eastAsia" w:ascii="仿宋_GB2312" w:hAnsi="宋体" w:eastAsia="仿宋_GB2312" w:cs="宋体"/>
          <w:sz w:val="32"/>
          <w:szCs w:val="32"/>
        </w:rPr>
        <w:t>（一）尚未发生疫情阶段主要措施</w:t>
      </w:r>
    </w:p>
    <w:p>
      <w:pPr>
        <w:spacing w:line="560" w:lineRule="exact"/>
        <w:ind w:firstLine="640" w:firstLineChars="200"/>
        <w:rPr>
          <w:rFonts w:ascii="仿宋_GB2312" w:eastAsia="仿宋_GB2312"/>
          <w:sz w:val="32"/>
          <w:szCs w:val="32"/>
        </w:rPr>
      </w:pPr>
      <w:bookmarkStart w:id="2" w:name="bookmark95"/>
      <w:bookmarkEnd w:id="2"/>
      <w:r>
        <w:rPr>
          <w:rFonts w:hint="eastAsia" w:ascii="仿宋_GB2312" w:hAnsi="宋体" w:eastAsia="仿宋_GB2312" w:cs="宋体"/>
          <w:sz w:val="32"/>
          <w:szCs w:val="32"/>
        </w:rPr>
        <w:t>1.提</w:t>
      </w:r>
      <w:r>
        <w:rPr>
          <w:rFonts w:hint="eastAsia" w:ascii="仿宋_GB2312" w:hAnsi="微软雅黑" w:eastAsia="仿宋_GB2312" w:cs="微软雅黑"/>
          <w:sz w:val="32"/>
          <w:szCs w:val="32"/>
        </w:rPr>
        <w:t>高</w:t>
      </w:r>
      <w:r>
        <w:rPr>
          <w:rFonts w:hint="eastAsia" w:ascii="仿宋_GB2312" w:hAnsi="仿宋_GB2312" w:eastAsia="仿宋_GB2312" w:cs="仿宋_GB2312"/>
          <w:sz w:val="32"/>
          <w:szCs w:val="32"/>
        </w:rPr>
        <w:t>思想认识。根据上级要求和实际情况，及时召集专题会议，传达上级指示批示和相关会议精神，贯彻上级工作部署要求，结合校园疫情变化实际统一思想认识，从讲政治、讲大局的高度，切实做到压紧压实工作责任，分类分层落实防控措施。</w:t>
      </w:r>
      <w:r>
        <w:rPr>
          <w:rFonts w:hint="eastAsia" w:ascii="仿宋_GB2312" w:eastAsia="仿宋_GB2312"/>
          <w:sz w:val="32"/>
          <w:szCs w:val="32"/>
        </w:rPr>
        <w:t>(</w:t>
      </w:r>
      <w:r>
        <w:rPr>
          <w:rFonts w:hint="eastAsia" w:ascii="仿宋_GB2312" w:hAnsi="宋体" w:eastAsia="仿宋_GB2312" w:cs="宋体"/>
          <w:sz w:val="32"/>
          <w:szCs w:val="32"/>
        </w:rPr>
        <w:t>责任部门：各部门、系（部）</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bookmarkStart w:id="3" w:name="bookmark97"/>
      <w:bookmarkEnd w:id="3"/>
      <w:r>
        <w:rPr>
          <w:rFonts w:hint="eastAsia" w:ascii="仿宋_GB2312" w:hAnsi="宋体" w:eastAsia="仿宋_GB2312" w:cs="宋体"/>
          <w:sz w:val="32"/>
          <w:szCs w:val="32"/>
        </w:rPr>
        <w:t>2.加强教育引导。加强师生健康知识教育和医疗科普，普及公共卫生知识和突发医疗疾病救护技术；加大教育宣讲力度，将上级的会议精神、法律法规、文件规定、公告要求、工作提醒、防控措施等系列内容逐一细化，通过学校官网官微、</w:t>
      </w:r>
      <w:r>
        <w:rPr>
          <w:rFonts w:hint="eastAsia" w:ascii="仿宋_GB2312" w:eastAsia="仿宋_GB2312"/>
          <w:sz w:val="32"/>
          <w:szCs w:val="32"/>
        </w:rPr>
        <w:t>QQ</w:t>
      </w:r>
      <w:r>
        <w:rPr>
          <w:rFonts w:hint="eastAsia" w:ascii="仿宋_GB2312" w:hAnsi="宋体" w:eastAsia="仿宋_GB2312" w:cs="宋体"/>
          <w:sz w:val="32"/>
          <w:szCs w:val="32"/>
        </w:rPr>
        <w:t>群或微信群等媒体平台宣讲传导到每一位教职工、学生，要求全体师生自觉增强自我防范和危机意识；开展全校健康运动，倡导积极向上的生活方式。（责任部门：党群工作部、学生发展部、后勤保障部、各部门、系（部））</w:t>
      </w:r>
    </w:p>
    <w:p>
      <w:pPr>
        <w:spacing w:line="560" w:lineRule="exact"/>
        <w:ind w:firstLine="640" w:firstLineChars="200"/>
        <w:rPr>
          <w:rFonts w:ascii="仿宋_GB2312" w:eastAsia="仿宋_GB2312"/>
          <w:sz w:val="32"/>
          <w:szCs w:val="32"/>
        </w:rPr>
      </w:pPr>
      <w:bookmarkStart w:id="4" w:name="bookmark98"/>
      <w:bookmarkEnd w:id="4"/>
      <w:r>
        <w:rPr>
          <w:rFonts w:hint="eastAsia" w:ascii="仿宋_GB2312" w:hAnsi="宋体" w:eastAsia="仿宋_GB2312" w:cs="宋体"/>
          <w:sz w:val="32"/>
          <w:szCs w:val="32"/>
        </w:rPr>
        <w:t>3.加强全院教职工疫情信息摸排。及时掌握教职工总体情况和重点疫情，加大对教职工寒假期间流动情况的掌控力度，并于每天下午</w:t>
      </w:r>
      <w:r>
        <w:rPr>
          <w:rFonts w:hint="eastAsia" w:ascii="仿宋_GB2312" w:eastAsia="仿宋_GB2312"/>
          <w:sz w:val="32"/>
          <w:szCs w:val="32"/>
        </w:rPr>
        <w:t>4</w:t>
      </w:r>
      <w:r>
        <w:rPr>
          <w:rFonts w:hint="eastAsia" w:ascii="仿宋_GB2312" w:hAnsi="宋体" w:eastAsia="仿宋_GB2312" w:cs="宋体"/>
          <w:sz w:val="32"/>
          <w:szCs w:val="32"/>
        </w:rPr>
        <w:t>点前向学院疫情防控领导小组及领导小组办公室报告教职工疫情信息统计情况。（责任部门：综合事务部）</w:t>
      </w:r>
    </w:p>
    <w:p>
      <w:pPr>
        <w:spacing w:line="560" w:lineRule="exact"/>
        <w:ind w:firstLine="640" w:firstLineChars="200"/>
        <w:rPr>
          <w:rFonts w:ascii="仿宋_GB2312" w:eastAsia="仿宋_GB2312"/>
          <w:sz w:val="32"/>
          <w:szCs w:val="32"/>
        </w:rPr>
      </w:pPr>
      <w:bookmarkStart w:id="5" w:name="bookmark99"/>
      <w:bookmarkEnd w:id="5"/>
      <w:r>
        <w:rPr>
          <w:rFonts w:hint="eastAsia" w:ascii="仿宋_GB2312" w:hAnsi="宋体" w:eastAsia="仿宋_GB2312" w:cs="宋体"/>
          <w:sz w:val="32"/>
          <w:szCs w:val="32"/>
        </w:rPr>
        <w:t>4.加强全院学生疫情信息摸排。及时掌握学生总体情况和重点疫情，加大对学生寒假期间流动情况的掌控力度，加强与学生的联络，做好心理疏导应急预案，并于每天下午</w:t>
      </w:r>
      <w:r>
        <w:rPr>
          <w:rFonts w:hint="eastAsia" w:ascii="仿宋_GB2312" w:eastAsia="仿宋_GB2312"/>
          <w:sz w:val="32"/>
          <w:szCs w:val="32"/>
        </w:rPr>
        <w:t>4</w:t>
      </w:r>
      <w:r>
        <w:rPr>
          <w:rFonts w:hint="eastAsia" w:ascii="仿宋_GB2312" w:hAnsi="宋体" w:eastAsia="仿宋_GB2312" w:cs="宋体"/>
          <w:sz w:val="32"/>
          <w:szCs w:val="32"/>
        </w:rPr>
        <w:t>点前向学院疫情防控领导小组及领导小组办公室报告学生疫情信息统计情况。（责任部门：学生发展部）</w:t>
      </w:r>
    </w:p>
    <w:p>
      <w:pPr>
        <w:spacing w:line="560" w:lineRule="exact"/>
        <w:ind w:firstLine="640" w:firstLineChars="200"/>
        <w:rPr>
          <w:rFonts w:ascii="仿宋_GB2312" w:eastAsia="仿宋_GB2312"/>
          <w:sz w:val="32"/>
          <w:szCs w:val="32"/>
        </w:rPr>
      </w:pPr>
      <w:bookmarkStart w:id="6" w:name="bookmark100"/>
      <w:bookmarkEnd w:id="6"/>
      <w:r>
        <w:rPr>
          <w:rFonts w:hint="eastAsia" w:ascii="仿宋_GB2312" w:hAnsi="宋体" w:eastAsia="仿宋_GB2312" w:cs="宋体"/>
          <w:sz w:val="32"/>
          <w:szCs w:val="32"/>
        </w:rPr>
        <w:t>5.确保基础物资供应。加强基础物资准备、加大经费投入，抓紧购置必要设备（体温检测仪等）和必备药品、消毒用品、口罩等防护用具，确保各部门防护装备齐全，提升师生防护能力。（责任部门：教学事务部、后勤保障部）</w:t>
      </w:r>
      <w:bookmarkStart w:id="7" w:name="bookmark101"/>
      <w:bookmarkEnd w:id="7"/>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6.加强环境卫生整治。对学校教学区、生活区、公共区域、</w:t>
      </w:r>
      <w:r>
        <w:rPr>
          <w:rFonts w:hint="eastAsia" w:ascii="仿宋_GB2312" w:eastAsia="仿宋_GB2312"/>
          <w:sz w:val="32"/>
          <w:szCs w:val="32"/>
        </w:rPr>
        <w:t xml:space="preserve"> </w:t>
      </w:r>
      <w:r>
        <w:rPr>
          <w:rFonts w:hint="eastAsia" w:ascii="仿宋_GB2312" w:hAnsi="宋体" w:eastAsia="仿宋_GB2312" w:cs="宋体"/>
          <w:sz w:val="32"/>
          <w:szCs w:val="32"/>
        </w:rPr>
        <w:t>厕所、楼道、其它公共场所等重点部位进行全面消毒，不留死角，保持教室和宿舍通风，每日通风</w:t>
      </w:r>
      <w:r>
        <w:rPr>
          <w:rFonts w:hint="eastAsia" w:ascii="仿宋_GB2312" w:eastAsia="仿宋_GB2312"/>
          <w:sz w:val="32"/>
          <w:szCs w:val="32"/>
        </w:rPr>
        <w:t>2</w:t>
      </w:r>
      <w:r>
        <w:rPr>
          <w:rFonts w:hint="eastAsia" w:ascii="仿宋_GB2312" w:hAnsi="宋体" w:eastAsia="仿宋_GB2312" w:cs="宋体"/>
          <w:sz w:val="32"/>
          <w:szCs w:val="32"/>
        </w:rPr>
        <w:t>次以上，每次</w:t>
      </w:r>
      <w:r>
        <w:rPr>
          <w:rFonts w:hint="eastAsia" w:ascii="仿宋_GB2312" w:eastAsia="仿宋_GB2312"/>
          <w:sz w:val="32"/>
          <w:szCs w:val="32"/>
        </w:rPr>
        <w:t>30</w:t>
      </w:r>
      <w:r>
        <w:rPr>
          <w:rFonts w:hint="eastAsia" w:ascii="仿宋_GB2312" w:hAnsi="宋体" w:eastAsia="仿宋_GB2312" w:cs="宋体"/>
          <w:sz w:val="32"/>
          <w:szCs w:val="32"/>
        </w:rPr>
        <w:t>分钟以上，并按规定及时进行消毒处理，发生疫情后在卫生防疫部门的指导下做好环境消毒工作。（责任部门：后勤保障部、学生发展部、各部门、系（部））</w:t>
      </w:r>
    </w:p>
    <w:p>
      <w:pPr>
        <w:spacing w:line="560" w:lineRule="exact"/>
        <w:ind w:firstLine="640" w:firstLineChars="200"/>
        <w:rPr>
          <w:rFonts w:ascii="仿宋_GB2312" w:eastAsia="仿宋_GB2312"/>
          <w:sz w:val="32"/>
          <w:szCs w:val="32"/>
        </w:rPr>
      </w:pPr>
      <w:bookmarkStart w:id="8" w:name="bookmark102"/>
      <w:bookmarkEnd w:id="8"/>
      <w:r>
        <w:rPr>
          <w:rFonts w:hint="eastAsia" w:ascii="仿宋_GB2312" w:hAnsi="宋体" w:eastAsia="仿宋_GB2312" w:cs="宋体"/>
          <w:sz w:val="32"/>
          <w:szCs w:val="32"/>
        </w:rPr>
        <w:t>7.加强舆情监测。强化网络舆情监管，严防舆情炒作。</w:t>
      </w:r>
      <w:r>
        <w:rPr>
          <w:rFonts w:hint="eastAsia" w:ascii="仿宋_GB2312" w:eastAsia="仿宋_GB2312"/>
          <w:sz w:val="32"/>
          <w:szCs w:val="32"/>
        </w:rPr>
        <w:t xml:space="preserve"> </w:t>
      </w:r>
      <w:r>
        <w:rPr>
          <w:rFonts w:hint="eastAsia" w:ascii="仿宋_GB2312" w:hAnsi="宋体" w:eastAsia="仿宋_GB2312" w:cs="宋体"/>
          <w:sz w:val="32"/>
          <w:szCs w:val="32"/>
        </w:rPr>
        <w:t>（责任部门：党群工作部、后勤保障部）</w:t>
      </w:r>
      <w:bookmarkStart w:id="9" w:name="bookmark103"/>
      <w:bookmarkEnd w:id="9"/>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8.组织疫情排查。组织排查发热病人，若发现</w:t>
      </w:r>
      <w:r>
        <w:rPr>
          <w:rFonts w:hint="eastAsia" w:ascii="仿宋_GB2312" w:hAnsi="微软雅黑" w:eastAsia="仿宋_GB2312" w:cs="微软雅黑"/>
          <w:sz w:val="32"/>
          <w:szCs w:val="32"/>
        </w:rPr>
        <w:t>出</w:t>
      </w:r>
      <w:r>
        <w:rPr>
          <w:rFonts w:hint="eastAsia" w:ascii="仿宋_GB2312" w:hAnsi="仿宋_GB2312" w:eastAsia="仿宋_GB2312" w:cs="仿宋_GB2312"/>
          <w:sz w:val="32"/>
          <w:szCs w:val="32"/>
        </w:rPr>
        <w:t>现发烧、</w:t>
      </w:r>
      <w:r>
        <w:rPr>
          <w:rFonts w:hint="eastAsia" w:ascii="仿宋_GB2312" w:eastAsia="仿宋_GB2312"/>
          <w:sz w:val="32"/>
          <w:szCs w:val="32"/>
        </w:rPr>
        <w:t xml:space="preserve"> </w:t>
      </w:r>
      <w:r>
        <w:rPr>
          <w:rFonts w:hint="eastAsia" w:ascii="仿宋_GB2312" w:hAnsi="宋体" w:eastAsia="仿宋_GB2312" w:cs="宋体"/>
          <w:sz w:val="32"/>
          <w:szCs w:val="32"/>
        </w:rPr>
        <w:t>干咳、乏力等症状，要第一时间送至市定点发热门诊筛查和治疗，根据病情及时处置。（责任部门：学生发展部、各部门、系（部）、后勤保障部）</w:t>
      </w:r>
    </w:p>
    <w:p>
      <w:pPr>
        <w:spacing w:line="560" w:lineRule="exact"/>
        <w:ind w:firstLine="640" w:firstLineChars="200"/>
        <w:rPr>
          <w:rFonts w:ascii="仿宋_GB2312" w:eastAsia="仿宋_GB2312"/>
          <w:sz w:val="32"/>
          <w:szCs w:val="32"/>
        </w:rPr>
      </w:pPr>
      <w:bookmarkStart w:id="10" w:name="bookmark105"/>
      <w:bookmarkEnd w:id="10"/>
      <w:bookmarkStart w:id="11" w:name="bookmark104"/>
      <w:bookmarkEnd w:id="11"/>
      <w:r>
        <w:rPr>
          <w:rFonts w:hint="eastAsia" w:ascii="仿宋_GB2312" w:hAnsi="宋体" w:eastAsia="仿宋_GB2312" w:cs="宋体"/>
          <w:sz w:val="32"/>
          <w:szCs w:val="32"/>
        </w:rPr>
        <w:t>9.加强校园管理。</w:t>
      </w:r>
      <w:r>
        <w:rPr>
          <w:rFonts w:hint="eastAsia" w:ascii="仿宋_GB2312" w:eastAsia="仿宋_GB2312" w:hAnsiTheme="minorEastAsia" w:cstheme="minorEastAsia"/>
          <w:sz w:val="32"/>
          <w:szCs w:val="32"/>
        </w:rPr>
        <w:t>加强校园、生活区门岗管理，严格操作规程，一般情况下严禁校外人员进入校园和生活区，确需进入的，实行严格的实名登记；对学院、教师公寓进出人员实行严格的实名登记，并测量体温。一旦发现个体病例，启动倒查机制，及时将接触人员全部隔离检查及观察。</w:t>
      </w:r>
      <w:r>
        <w:rPr>
          <w:rFonts w:hint="eastAsia" w:ascii="仿宋_GB2312" w:hAnsi="宋体" w:eastAsia="仿宋_GB2312" w:cs="宋体"/>
          <w:sz w:val="32"/>
          <w:szCs w:val="32"/>
        </w:rPr>
        <w:t>（责任部门：后勤保障部）</w:t>
      </w:r>
    </w:p>
    <w:p>
      <w:pPr>
        <w:spacing w:line="560" w:lineRule="exact"/>
        <w:ind w:firstLine="640" w:firstLineChars="200"/>
        <w:rPr>
          <w:rFonts w:ascii="仿宋_GB2312" w:eastAsia="仿宋_GB2312"/>
          <w:sz w:val="32"/>
          <w:szCs w:val="32"/>
        </w:rPr>
      </w:pPr>
      <w:bookmarkStart w:id="12" w:name="bookmark106"/>
      <w:bookmarkEnd w:id="12"/>
      <w:r>
        <w:rPr>
          <w:rFonts w:hint="eastAsia" w:ascii="仿宋_GB2312" w:hAnsi="宋体" w:eastAsia="仿宋_GB2312" w:cs="宋体"/>
          <w:sz w:val="32"/>
          <w:szCs w:val="32"/>
        </w:rPr>
        <w:t>10.加强学生管理。各系每天上午</w:t>
      </w:r>
      <w:r>
        <w:rPr>
          <w:rFonts w:hint="eastAsia" w:ascii="仿宋_GB2312" w:eastAsia="仿宋_GB2312"/>
          <w:sz w:val="32"/>
          <w:szCs w:val="32"/>
        </w:rPr>
        <w:t>8</w:t>
      </w:r>
      <w:r>
        <w:rPr>
          <w:rFonts w:hint="eastAsia" w:ascii="仿宋_GB2312" w:hAnsi="宋体" w:eastAsia="仿宋_GB2312" w:cs="宋体"/>
          <w:sz w:val="32"/>
          <w:szCs w:val="32"/>
        </w:rPr>
        <w:t>点前要组织对学生进行体温测量，并于当日上午</w:t>
      </w:r>
      <w:r>
        <w:rPr>
          <w:rFonts w:hint="eastAsia" w:ascii="仿宋_GB2312" w:eastAsia="仿宋_GB2312"/>
          <w:sz w:val="32"/>
          <w:szCs w:val="32"/>
        </w:rPr>
        <w:t>9</w:t>
      </w:r>
      <w:r>
        <w:rPr>
          <w:rFonts w:hint="eastAsia" w:ascii="仿宋_GB2312" w:hAnsi="宋体" w:eastAsia="仿宋_GB2312" w:cs="宋体"/>
          <w:sz w:val="32"/>
          <w:szCs w:val="32"/>
        </w:rPr>
        <w:t>点前将测量情况报后学生发展部</w:t>
      </w:r>
      <w:r>
        <w:rPr>
          <w:rFonts w:hint="eastAsia" w:ascii="仿宋_GB2312" w:eastAsia="仿宋_GB2312"/>
          <w:sz w:val="32"/>
          <w:szCs w:val="32"/>
        </w:rPr>
        <w:t xml:space="preserve">; </w:t>
      </w:r>
      <w:r>
        <w:rPr>
          <w:rFonts w:hint="eastAsia" w:ascii="仿宋_GB2312" w:hAnsi="宋体" w:eastAsia="仿宋_GB2312" w:cs="宋体"/>
          <w:sz w:val="32"/>
          <w:szCs w:val="32"/>
        </w:rPr>
        <w:t>对体温超过</w:t>
      </w:r>
      <w:r>
        <w:rPr>
          <w:rFonts w:hint="eastAsia" w:ascii="仿宋_GB2312" w:eastAsia="仿宋_GB2312"/>
          <w:sz w:val="32"/>
          <w:szCs w:val="32"/>
        </w:rPr>
        <w:t>37.3</w:t>
      </w:r>
      <w:r>
        <w:rPr>
          <w:rFonts w:hint="eastAsia" w:ascii="仿宋_GB2312" w:hAnsi="宋体" w:eastAsia="仿宋_GB2312" w:cs="宋体"/>
          <w:sz w:val="32"/>
          <w:szCs w:val="32"/>
        </w:rPr>
        <w:t>摄氏度的人员，及时拨打</w:t>
      </w:r>
      <w:r>
        <w:rPr>
          <w:rFonts w:hint="eastAsia" w:ascii="仿宋_GB2312" w:eastAsia="仿宋_GB2312"/>
          <w:sz w:val="32"/>
          <w:szCs w:val="32"/>
        </w:rPr>
        <w:t>120</w:t>
      </w:r>
      <w:r>
        <w:rPr>
          <w:rFonts w:hint="eastAsia" w:ascii="仿宋_GB2312" w:hAnsi="宋体" w:eastAsia="仿宋_GB2312" w:cs="宋体"/>
          <w:sz w:val="32"/>
          <w:szCs w:val="32"/>
        </w:rPr>
        <w:t>送至医院发热门诊进行筛查和治疗等。各系要加强安全教育，引导学生保持充足睡眠，积极参加体育锻炼，增强体质和免疫力，养成良好卫生习惯和健康生活方式，动员学生勤洗手，尽量减少学生外出，避免到人流量多的地方聚集，辅导员要及时督促学生佩带口罩，并及时更换。（责任部门：学生发展部、后勤保障部、各系（部））</w:t>
      </w:r>
    </w:p>
    <w:p>
      <w:pPr>
        <w:spacing w:line="560" w:lineRule="exact"/>
        <w:ind w:firstLine="640" w:firstLineChars="200"/>
        <w:rPr>
          <w:rFonts w:ascii="仿宋_GB2312" w:eastAsia="仿宋_GB2312"/>
          <w:sz w:val="32"/>
          <w:szCs w:val="32"/>
        </w:rPr>
      </w:pPr>
      <w:bookmarkStart w:id="13" w:name="bookmark107"/>
      <w:bookmarkEnd w:id="13"/>
      <w:r>
        <w:rPr>
          <w:rFonts w:hint="eastAsia" w:ascii="仿宋_GB2312" w:hAnsi="宋体" w:eastAsia="仿宋_GB2312" w:cs="宋体"/>
          <w:sz w:val="32"/>
          <w:szCs w:val="32"/>
        </w:rPr>
        <w:t>11.加强值班巡查。加强学校值班和巡查值守，严格值班纪律，严格各类定时信息报告制度，确保</w:t>
      </w:r>
      <w:r>
        <w:rPr>
          <w:rFonts w:hint="eastAsia" w:ascii="仿宋_GB2312" w:eastAsia="仿宋_GB2312"/>
          <w:sz w:val="32"/>
          <w:szCs w:val="32"/>
        </w:rPr>
        <w:t>24</w:t>
      </w:r>
      <w:r>
        <w:rPr>
          <w:rFonts w:hint="eastAsia" w:ascii="仿宋_GB2312" w:hAnsi="宋体" w:eastAsia="仿宋_GB2312" w:cs="宋体"/>
          <w:sz w:val="32"/>
          <w:szCs w:val="32"/>
        </w:rPr>
        <w:t>小时信息畅通。（责任部门：综合事务部、后勤保障部）</w:t>
      </w:r>
    </w:p>
    <w:p>
      <w:pPr>
        <w:spacing w:line="560" w:lineRule="exact"/>
        <w:ind w:firstLine="640" w:firstLineChars="200"/>
        <w:rPr>
          <w:rFonts w:ascii="仿宋_GB2312" w:eastAsia="仿宋_GB2312"/>
          <w:sz w:val="32"/>
          <w:szCs w:val="32"/>
        </w:rPr>
      </w:pPr>
      <w:r>
        <w:rPr>
          <w:rFonts w:hint="eastAsia" w:ascii="仿宋_GB2312" w:hAnsi="宋体" w:eastAsia="仿宋_GB2312" w:cs="宋体"/>
          <w:sz w:val="32"/>
          <w:szCs w:val="32"/>
        </w:rPr>
        <w:t>12.做好推迟开学预案。加强教学计划的制定落实，根据疫情形势变化与上级部门要求，及时做好教学计划变更准备。（责任部门：教学事务部）</w:t>
      </w:r>
    </w:p>
    <w:p>
      <w:pPr>
        <w:spacing w:line="560" w:lineRule="exact"/>
        <w:ind w:firstLine="640" w:firstLineChars="200"/>
        <w:rPr>
          <w:rFonts w:ascii="仿宋_GB2312" w:eastAsia="仿宋_GB2312"/>
          <w:sz w:val="32"/>
          <w:szCs w:val="32"/>
        </w:rPr>
      </w:pPr>
      <w:bookmarkStart w:id="14" w:name="bookmark108"/>
      <w:bookmarkEnd w:id="14"/>
      <w:bookmarkStart w:id="15" w:name="bookmark109"/>
      <w:r>
        <w:rPr>
          <w:rFonts w:hint="eastAsia" w:ascii="仿宋_GB2312" w:hAnsi="宋体" w:eastAsia="仿宋_GB2312" w:cs="宋体"/>
          <w:sz w:val="32"/>
          <w:szCs w:val="32"/>
        </w:rPr>
        <w:t>（</w:t>
      </w:r>
      <w:bookmarkEnd w:id="15"/>
      <w:r>
        <w:rPr>
          <w:rFonts w:hint="eastAsia" w:ascii="仿宋_GB2312" w:hAnsi="宋体" w:eastAsia="仿宋_GB2312" w:cs="宋体"/>
          <w:sz w:val="32"/>
          <w:szCs w:val="32"/>
        </w:rPr>
        <w:t>二）出现疫情阶段处置措施及预案</w:t>
      </w:r>
    </w:p>
    <w:p>
      <w:pPr>
        <w:spacing w:line="560" w:lineRule="exact"/>
        <w:ind w:firstLine="640" w:firstLineChars="200"/>
        <w:rPr>
          <w:rFonts w:ascii="仿宋_GB2312" w:hAnsi="宋体" w:eastAsia="仿宋_GB2312" w:cs="宋体"/>
          <w:sz w:val="32"/>
          <w:szCs w:val="32"/>
        </w:rPr>
      </w:pPr>
      <w:bookmarkStart w:id="16" w:name="bookmark110"/>
      <w:bookmarkEnd w:id="16"/>
      <w:r>
        <w:rPr>
          <w:rFonts w:ascii="仿宋_GB2312" w:hAnsi="宋体" w:eastAsia="仿宋_GB2312" w:cs="宋体"/>
          <w:sz w:val="32"/>
          <w:szCs w:val="32"/>
        </w:rPr>
        <w:t>1.及时送医就诊。发现师生员工出现发热、咳嗽等症状，要求其佩戴口罩,送至附近定点医疗机构发热门诊诊治。</w:t>
      </w:r>
      <w:r>
        <w:rPr>
          <w:rFonts w:hint="eastAsia" w:ascii="仿宋_GB2312" w:hAnsi="宋体" w:eastAsia="仿宋_GB2312" w:cs="宋体"/>
          <w:sz w:val="32"/>
          <w:szCs w:val="32"/>
        </w:rPr>
        <w:t>（责任部门：学生发展部、后勤保障部）</w:t>
      </w:r>
    </w:p>
    <w:p>
      <w:pPr>
        <w:spacing w:line="56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w:t>
      </w:r>
      <w:r>
        <w:rPr>
          <w:rFonts w:ascii="仿宋_GB2312" w:hAnsi="宋体" w:eastAsia="仿宋_GB2312" w:cs="宋体"/>
          <w:sz w:val="32"/>
          <w:szCs w:val="32"/>
        </w:rPr>
        <w:t>做好疫情报告。严格执行疫情报告制度，</w:t>
      </w:r>
      <w:r>
        <w:rPr>
          <w:rFonts w:hint="eastAsia" w:ascii="仿宋_GB2312" w:hAnsi="宋体" w:eastAsia="仿宋_GB2312" w:cs="宋体"/>
          <w:sz w:val="32"/>
          <w:szCs w:val="32"/>
        </w:rPr>
        <w:t>各单位、部门发现疫情时要第一时间向领导小组办公室报告（</w:t>
      </w:r>
      <w:r>
        <w:rPr>
          <w:rFonts w:ascii="仿宋_GB2312" w:hAnsi="宋体" w:eastAsia="仿宋_GB2312" w:cs="宋体"/>
          <w:sz w:val="32"/>
          <w:szCs w:val="32"/>
        </w:rPr>
        <w:t>24</w:t>
      </w:r>
      <w:r>
        <w:rPr>
          <w:rFonts w:hint="eastAsia" w:ascii="仿宋_GB2312" w:hAnsi="宋体" w:eastAsia="仿宋_GB2312" w:cs="宋体"/>
          <w:sz w:val="32"/>
          <w:szCs w:val="32"/>
        </w:rPr>
        <w:t>小时联系电话：</w:t>
      </w:r>
      <w:r>
        <w:rPr>
          <w:rFonts w:ascii="仿宋_GB2312" w:hAnsi="宋体" w:eastAsia="仿宋_GB2312" w:cs="宋体"/>
          <w:sz w:val="32"/>
          <w:szCs w:val="32"/>
        </w:rPr>
        <w:t xml:space="preserve">15295086916 </w:t>
      </w:r>
      <w:r>
        <w:rPr>
          <w:rFonts w:hint="eastAsia" w:ascii="仿宋_GB2312" w:hAnsi="宋体" w:eastAsia="仿宋_GB2312" w:cs="宋体"/>
          <w:sz w:val="32"/>
          <w:szCs w:val="32"/>
        </w:rPr>
        <w:t>方慧），学院及时向常州大学党委报告，并第一时间与靖江疾控中心（</w:t>
      </w:r>
      <w:r>
        <w:rPr>
          <w:rFonts w:ascii="仿宋_GB2312" w:hAnsi="宋体" w:eastAsia="仿宋_GB2312" w:cs="宋体"/>
          <w:sz w:val="32"/>
          <w:szCs w:val="32"/>
        </w:rPr>
        <w:t>84863568</w:t>
      </w:r>
      <w:r>
        <w:rPr>
          <w:rFonts w:hint="eastAsia" w:ascii="仿宋_GB2312" w:hAnsi="宋体" w:eastAsia="仿宋_GB2312" w:cs="宋体"/>
          <w:sz w:val="32"/>
          <w:szCs w:val="32"/>
        </w:rPr>
        <w:t>）联系，做到第一时间隔离、第一时间报告、第一时间救治，配合疾控机构做好密切接触者管理和消毒的工作，严防疫情扩散，</w:t>
      </w:r>
      <w:r>
        <w:rPr>
          <w:rFonts w:ascii="仿宋_GB2312" w:hAnsi="宋体" w:eastAsia="仿宋_GB2312" w:cs="宋体"/>
          <w:sz w:val="32"/>
          <w:szCs w:val="32"/>
        </w:rPr>
        <w:t>并在1小时内将疫情报上级教育行政部门和卫生健康部门。</w:t>
      </w:r>
      <w:r>
        <w:rPr>
          <w:rFonts w:hint="eastAsia" w:ascii="仿宋_GB2312" w:hAnsi="宋体" w:eastAsia="仿宋_GB2312" w:cs="宋体"/>
          <w:sz w:val="32"/>
          <w:szCs w:val="32"/>
        </w:rPr>
        <w:t>（责任部门：综合事务部、后勤保障部）</w:t>
      </w:r>
    </w:p>
    <w:p>
      <w:pPr>
        <w:spacing w:line="56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3.协助开展疫情防控。</w:t>
      </w:r>
      <w:r>
        <w:rPr>
          <w:rFonts w:hint="eastAsia" w:ascii="仿宋_GB2312" w:hAnsi="宋体" w:eastAsia="仿宋_GB2312" w:cs="宋体"/>
          <w:sz w:val="32"/>
          <w:szCs w:val="32"/>
        </w:rPr>
        <w:t>靖江疾控中心介入之前，由学院进行初步流行病学调查，问清患者近</w:t>
      </w:r>
      <w:r>
        <w:rPr>
          <w:rFonts w:ascii="仿宋_GB2312" w:hAnsi="宋体" w:eastAsia="仿宋_GB2312" w:cs="宋体"/>
          <w:sz w:val="32"/>
          <w:szCs w:val="32"/>
        </w:rPr>
        <w:t>7天内活动范围，亲密接触的对象。学</w:t>
      </w:r>
      <w:r>
        <w:rPr>
          <w:rFonts w:hint="eastAsia" w:ascii="仿宋_GB2312" w:hAnsi="宋体" w:eastAsia="仿宋_GB2312" w:cs="宋体"/>
          <w:sz w:val="32"/>
          <w:szCs w:val="32"/>
        </w:rPr>
        <w:t>院及时准备各种资料，例如：班级、班级人数、宿舍、课程安排、班级活动、学生活动轨迹等资料，协助疾控人员开展流行病学调查、采样、密切接触者筛查、隔离、消毒等防控措施。（责任部门：学生发展部、综合事务部、后勤保障部）</w:t>
      </w:r>
    </w:p>
    <w:p>
      <w:pPr>
        <w:spacing w:line="56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4.确定接触者</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立即采取防疫措施，根据疾控中心建议，由属地政府对密切接触者实施医学观察或者统一安排至学院隔离点实施医学观察。（责任部门：学生发展部、综合事务部、后勤保障部）</w:t>
      </w:r>
    </w:p>
    <w:p>
      <w:pPr>
        <w:numPr>
          <w:ilvl w:val="255"/>
          <w:numId w:val="0"/>
        </w:numPr>
        <w:spacing w:line="56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5.</w:t>
      </w:r>
      <w:r>
        <w:rPr>
          <w:rFonts w:hint="eastAsia" w:ascii="仿宋_GB2312" w:hAnsi="宋体" w:eastAsia="仿宋_GB2312" w:cs="宋体"/>
          <w:sz w:val="32"/>
          <w:szCs w:val="32"/>
        </w:rPr>
        <w:t>迅速切断传播途径</w:t>
      </w:r>
    </w:p>
    <w:p>
      <w:pPr>
        <w:numPr>
          <w:ilvl w:val="255"/>
          <w:numId w:val="0"/>
        </w:num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1）停课</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及时调整教学方式，暂时避免集中上课。同一班级有</w:t>
      </w:r>
      <w:r>
        <w:rPr>
          <w:rFonts w:ascii="仿宋_GB2312" w:hAnsi="宋体" w:eastAsia="仿宋_GB2312" w:cs="宋体"/>
          <w:sz w:val="32"/>
          <w:szCs w:val="32"/>
        </w:rPr>
        <w:t>5名及以上的学生为新型冠状病毒肺炎病例密切接触者，则该班级停课。发现3例及以上临床诊断病例，且控制流行有困难的，</w:t>
      </w:r>
      <w:r>
        <w:rPr>
          <w:rFonts w:hint="eastAsia" w:ascii="仿宋_GB2312" w:hAnsi="宋体" w:eastAsia="仿宋_GB2312" w:cs="宋体"/>
          <w:sz w:val="32"/>
          <w:szCs w:val="32"/>
        </w:rPr>
        <w:t>向上级主管部门报告，经主管部门批准后实行全校停课。采取停课措施</w:t>
      </w:r>
      <w:r>
        <w:rPr>
          <w:rFonts w:hint="eastAsia" w:ascii="仿宋_GB2312" w:hAnsi="宋体" w:eastAsia="仿宋_GB2312" w:cs="宋体"/>
          <w:sz w:val="32"/>
          <w:szCs w:val="32"/>
          <w:lang w:eastAsia="zh-CN"/>
        </w:rPr>
        <w:t>期间</w:t>
      </w:r>
      <w:r>
        <w:rPr>
          <w:rFonts w:hint="eastAsia" w:ascii="仿宋_GB2312" w:hAnsi="宋体" w:eastAsia="仿宋_GB2312" w:cs="宋体"/>
          <w:sz w:val="32"/>
          <w:szCs w:val="32"/>
        </w:rPr>
        <w:t>，应合理调整教学计划、课程安排和教学形式，做到停课不停学。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停课期间如有新病例发生可适当延长停课时间。可根据放假学生和教职员工的健康状况随时调整放假期限。复课前至少</w:t>
      </w:r>
      <w:r>
        <w:rPr>
          <w:rFonts w:ascii="仿宋_GB2312" w:hAnsi="宋体" w:eastAsia="仿宋_GB2312" w:cs="宋体"/>
          <w:sz w:val="32"/>
          <w:szCs w:val="32"/>
        </w:rPr>
        <w:t>14天无新发病例</w:t>
      </w:r>
      <w:r>
        <w:rPr>
          <w:rFonts w:hint="eastAsia" w:ascii="仿宋_GB2312" w:hAnsi="宋体" w:eastAsia="仿宋_GB2312" w:cs="宋体"/>
          <w:sz w:val="32"/>
          <w:szCs w:val="32"/>
        </w:rPr>
        <w:t>，</w:t>
      </w:r>
      <w:r>
        <w:rPr>
          <w:rFonts w:ascii="仿宋_GB2312" w:hAnsi="宋体" w:eastAsia="仿宋_GB2312" w:cs="宋体"/>
          <w:sz w:val="32"/>
          <w:szCs w:val="32"/>
        </w:rPr>
        <w:t>同时所有密切接触者解除医学观察。必须对教室、</w:t>
      </w:r>
      <w:r>
        <w:rPr>
          <w:rFonts w:hint="eastAsia" w:ascii="仿宋_GB2312" w:hAnsi="宋体" w:eastAsia="仿宋_GB2312" w:cs="宋体"/>
          <w:sz w:val="32"/>
          <w:szCs w:val="32"/>
        </w:rPr>
        <w:t>图书馆、食堂、厕所等场所进行彻底清扫消毒，经疾控机构评估达到条件后方可复课。（责任部门：教学事务部、综合事务部、后勤保障部）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2）隔离</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当学院发现</w:t>
      </w:r>
      <w:r>
        <w:rPr>
          <w:rFonts w:ascii="仿宋_GB2312" w:hAnsi="宋体" w:eastAsia="仿宋_GB2312" w:cs="宋体"/>
          <w:sz w:val="32"/>
          <w:szCs w:val="32"/>
        </w:rPr>
        <w:t xml:space="preserve"> 1 </w:t>
      </w:r>
      <w:r>
        <w:rPr>
          <w:rFonts w:hint="eastAsia" w:ascii="仿宋_GB2312" w:hAnsi="宋体" w:eastAsia="仿宋_GB2312" w:cs="宋体"/>
          <w:sz w:val="32"/>
          <w:szCs w:val="32"/>
        </w:rPr>
        <w:t>例临床诊断病例，对其所住公寓的楼层采取隔离控制措施；同一公寓楼内发现</w:t>
      </w:r>
      <w:r>
        <w:rPr>
          <w:rFonts w:ascii="仿宋_GB2312" w:hAnsi="宋体" w:eastAsia="仿宋_GB2312" w:cs="宋体"/>
          <w:sz w:val="32"/>
          <w:szCs w:val="32"/>
        </w:rPr>
        <w:t xml:space="preserve"> 2 </w:t>
      </w:r>
      <w:r>
        <w:rPr>
          <w:rFonts w:hint="eastAsia" w:ascii="仿宋_GB2312" w:hAnsi="宋体" w:eastAsia="仿宋_GB2312" w:cs="宋体"/>
          <w:sz w:val="32"/>
          <w:szCs w:val="32"/>
        </w:rPr>
        <w:t>例及以上临床诊断病例，对整个公寓实行隔离控制。（责任部门：学生发展部、综合事务部、后勤保障部）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3）强化消毒</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w:t>
      </w:r>
      <w:r>
        <w:rPr>
          <w:rFonts w:ascii="仿宋_GB2312" w:hAnsi="宋体" w:eastAsia="仿宋_GB2312" w:cs="宋体"/>
          <w:sz w:val="32"/>
          <w:szCs w:val="32"/>
        </w:rPr>
        <w:t>患者活动过的区域、接触过的物品</w:t>
      </w:r>
      <w:r>
        <w:rPr>
          <w:rFonts w:hint="eastAsia" w:ascii="仿宋_GB2312" w:hAnsi="宋体" w:eastAsia="仿宋_GB2312" w:cs="宋体"/>
          <w:sz w:val="32"/>
          <w:szCs w:val="32"/>
        </w:rPr>
        <w:t>要</w:t>
      </w:r>
      <w:r>
        <w:rPr>
          <w:rFonts w:ascii="仿宋_GB2312" w:hAnsi="宋体" w:eastAsia="仿宋_GB2312" w:cs="宋体"/>
          <w:sz w:val="32"/>
          <w:szCs w:val="32"/>
        </w:rPr>
        <w:t>采取重点消毒措施。</w:t>
      </w:r>
      <w:r>
        <w:rPr>
          <w:rFonts w:hint="eastAsia" w:ascii="仿宋_GB2312" w:hAnsi="宋体" w:eastAsia="仿宋_GB2312" w:cs="宋体"/>
          <w:sz w:val="32"/>
          <w:szCs w:val="32"/>
        </w:rPr>
        <w:t>（责任部门：后勤保障部）</w:t>
      </w:r>
    </w:p>
    <w:p>
      <w:pPr>
        <w:spacing w:line="56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6.</w:t>
      </w:r>
      <w:r>
        <w:rPr>
          <w:rFonts w:hint="eastAsia" w:ascii="仿宋_GB2312" w:hAnsi="宋体" w:eastAsia="仿宋_GB2312" w:cs="宋体"/>
          <w:sz w:val="32"/>
          <w:szCs w:val="32"/>
        </w:rPr>
        <w:t>加强师生心理健康教育</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学院要及时将新型冠状病毒感染的肺炎疫情通报给师生，师生自我排查与发生疫情人员的接触情况</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发现发热及肺炎症状及时上报</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对被医学观察的师生做好心理疏导。（责任部门：学生发展部、后勤保障部）</w:t>
      </w:r>
    </w:p>
    <w:p>
      <w:pPr>
        <w:spacing w:line="56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7</w:t>
      </w:r>
      <w:r>
        <w:rPr>
          <w:rFonts w:hint="eastAsia" w:ascii="仿宋_GB2312" w:hAnsi="宋体" w:eastAsia="仿宋_GB2312" w:cs="宋体"/>
          <w:sz w:val="32"/>
          <w:szCs w:val="32"/>
        </w:rPr>
        <w:t>.加强网络监管。强化校内外网络舆情管控，严防网络炒作和负面效应发生。（责任部门：党群工作部、后勤保障部）</w:t>
      </w:r>
    </w:p>
    <w:p>
      <w:pPr>
        <w:spacing w:line="560" w:lineRule="exact"/>
        <w:ind w:firstLine="640" w:firstLineChars="200"/>
        <w:rPr>
          <w:rFonts w:ascii="仿宋_GB2312" w:hAnsi="宋体" w:eastAsia="仿宋_GB2312" w:cs="宋体"/>
          <w:sz w:val="32"/>
          <w:szCs w:val="32"/>
        </w:rPr>
      </w:pPr>
      <w:bookmarkStart w:id="17" w:name="bookmark115"/>
      <w:bookmarkEnd w:id="17"/>
      <w:r>
        <w:rPr>
          <w:rFonts w:ascii="仿宋_GB2312" w:hAnsi="宋体" w:eastAsia="仿宋_GB2312" w:cs="宋体"/>
          <w:sz w:val="32"/>
          <w:szCs w:val="32"/>
        </w:rPr>
        <w:t>8</w:t>
      </w:r>
      <w:r>
        <w:rPr>
          <w:rFonts w:hint="eastAsia" w:ascii="仿宋_GB2312" w:hAnsi="宋体" w:eastAsia="仿宋_GB2312" w:cs="宋体"/>
          <w:sz w:val="32"/>
          <w:szCs w:val="32"/>
        </w:rPr>
        <w:t>.加强工作协同。积极配合地方政府开展防控工作，加强对师生在校外涉校疫情防控的处置与掌控，对校外涉校疫情要给予相应的人文关怀与心理疏导。（责任部门：学生发展部、综合事务部、后勤保障部及各部门、系（部））</w:t>
      </w:r>
    </w:p>
    <w:p>
      <w:pPr>
        <w:spacing w:line="560" w:lineRule="exact"/>
        <w:ind w:firstLine="640" w:firstLineChars="200"/>
        <w:rPr>
          <w:rFonts w:ascii="黑体" w:hAnsi="黑体" w:eastAsia="黑体"/>
          <w:sz w:val="32"/>
          <w:szCs w:val="32"/>
        </w:rPr>
      </w:pPr>
      <w:r>
        <w:rPr>
          <w:rFonts w:hint="eastAsia" w:ascii="黑体" w:hAnsi="黑体" w:eastAsia="黑体" w:cs="宋体"/>
          <w:sz w:val="32"/>
          <w:szCs w:val="32"/>
        </w:rPr>
        <w:t>二、工作要求</w:t>
      </w:r>
    </w:p>
    <w:p>
      <w:pPr>
        <w:spacing w:line="560" w:lineRule="exact"/>
        <w:ind w:firstLine="640" w:firstLineChars="200"/>
        <w:rPr>
          <w:rFonts w:ascii="仿宋_GB2312" w:hAnsi="宋体" w:eastAsia="仿宋_GB2312" w:cs="宋体"/>
          <w:sz w:val="32"/>
          <w:szCs w:val="32"/>
        </w:rPr>
      </w:pPr>
      <w:bookmarkStart w:id="18" w:name="bookmark116"/>
      <w:r>
        <w:rPr>
          <w:rFonts w:hint="eastAsia" w:ascii="仿宋_GB2312" w:hAnsi="宋体" w:eastAsia="仿宋_GB2312" w:cs="宋体"/>
          <w:sz w:val="32"/>
          <w:szCs w:val="32"/>
        </w:rPr>
        <w:t>（</w:t>
      </w:r>
      <w:bookmarkEnd w:id="18"/>
      <w:r>
        <w:rPr>
          <w:rFonts w:hint="eastAsia" w:ascii="仿宋_GB2312" w:hAnsi="宋体" w:eastAsia="仿宋_GB2312" w:cs="宋体"/>
          <w:sz w:val="32"/>
          <w:szCs w:val="32"/>
        </w:rPr>
        <w:t>一）提高政治站位，压紧压实主体责任。</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各部门要高度重视，贯彻落实习近平总书记的重要讲话与重要指示精神，以对人民极端负责的态度，坚决扛起疫情防控重大政治责任，严格按战时状态落实主体责任、监督责任、直接责任、领导责任和监管责任。要在上级指挥部统一领导下，做好本部门师生员工的宣传、教育、引导、联系和统计、反馈工作，及时公开信息与报告相关情况，不得瞒报、漏报、迟报和错报、谎报。根据学校要求引导、教育本部门师生员工尽量不要外出、养成良好卫生习惯、不信谣不传谣，以绝对忠诚的政治姿态打赢疫情防控攻坚战。</w:t>
      </w:r>
    </w:p>
    <w:p>
      <w:pPr>
        <w:spacing w:line="560" w:lineRule="exact"/>
        <w:ind w:firstLine="640" w:firstLineChars="200"/>
        <w:rPr>
          <w:rFonts w:ascii="仿宋_GB2312" w:hAnsi="宋体" w:eastAsia="仿宋_GB2312" w:cs="宋体"/>
          <w:sz w:val="32"/>
          <w:szCs w:val="32"/>
        </w:rPr>
      </w:pPr>
      <w:bookmarkStart w:id="19" w:name="bookmark117"/>
      <w:r>
        <w:rPr>
          <w:rFonts w:hint="eastAsia" w:ascii="仿宋_GB2312" w:hAnsi="宋体" w:eastAsia="仿宋_GB2312" w:cs="宋体"/>
          <w:sz w:val="32"/>
          <w:szCs w:val="32"/>
        </w:rPr>
        <w:t>（</w:t>
      </w:r>
      <w:bookmarkEnd w:id="19"/>
      <w:r>
        <w:rPr>
          <w:rFonts w:hint="eastAsia" w:ascii="仿宋_GB2312" w:hAnsi="宋体" w:eastAsia="仿宋_GB2312" w:cs="宋体"/>
          <w:sz w:val="32"/>
          <w:szCs w:val="32"/>
        </w:rPr>
        <w:t>二）坚持严防严控，切实加强应急应对。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各部门和全体师生要严格按照上级规定要求，坚持“谁主管谁负责”和分级管理的原则，认真摸排疫情情况，强化信息联络，完善防范措施，加大联防力度，严格巡查值守，严密信息报送，严肃工作纪律，细化工作流程，规范防控操作，科学、快速、有序、高效应急处置，联手、互通、协调应对，确保学校疫情防控任务目标圆满完成。</w:t>
      </w:r>
    </w:p>
    <w:p>
      <w:pPr>
        <w:spacing w:line="560" w:lineRule="exact"/>
        <w:ind w:firstLine="640" w:firstLineChars="200"/>
        <w:rPr>
          <w:rFonts w:ascii="仿宋_GB2312" w:hAnsi="宋体" w:eastAsia="仿宋_GB2312" w:cs="宋体"/>
          <w:sz w:val="32"/>
          <w:szCs w:val="32"/>
        </w:rPr>
      </w:pPr>
      <w:bookmarkStart w:id="20" w:name="bookmark118"/>
      <w:r>
        <w:rPr>
          <w:rFonts w:hint="eastAsia" w:ascii="仿宋_GB2312" w:hAnsi="宋体" w:eastAsia="仿宋_GB2312" w:cs="宋体"/>
          <w:sz w:val="32"/>
          <w:szCs w:val="32"/>
        </w:rPr>
        <w:t>（</w:t>
      </w:r>
      <w:bookmarkEnd w:id="20"/>
      <w:r>
        <w:rPr>
          <w:rFonts w:hint="eastAsia" w:ascii="仿宋_GB2312" w:hAnsi="宋体" w:eastAsia="仿宋_GB2312" w:cs="宋体"/>
          <w:sz w:val="32"/>
          <w:szCs w:val="32"/>
        </w:rPr>
        <w:t>三）坚持统筹协调，牢牢确保学校安全。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学校校区和生活区</w:t>
      </w:r>
      <w:bookmarkStart w:id="21" w:name="_GoBack"/>
      <w:bookmarkEnd w:id="21"/>
      <w:r>
        <w:rPr>
          <w:rFonts w:hint="eastAsia" w:ascii="仿宋_GB2312" w:hAnsi="宋体" w:eastAsia="仿宋_GB2312" w:cs="宋体"/>
          <w:sz w:val="32"/>
          <w:szCs w:val="32"/>
        </w:rPr>
        <w:t>点多面广，情况非常复杂，安全管理风险突出，各部门和全体师生要以学校师生利益和工作大局为重，既要加强自身疫情防控和自我保护，确保自身安全和家庭安全，同时又要尽力加强与学生的沟通联系和安全教育</w:t>
      </w:r>
      <w:r>
        <w:rPr>
          <w:rFonts w:ascii="仿宋_GB2312" w:hAnsi="宋体" w:eastAsia="仿宋_GB2312" w:cs="宋体"/>
          <w:sz w:val="32"/>
          <w:szCs w:val="32"/>
        </w:rPr>
        <w:t>,</w:t>
      </w:r>
      <w:r>
        <w:rPr>
          <w:rFonts w:hint="eastAsia" w:ascii="仿宋_GB2312" w:hAnsi="宋体" w:eastAsia="仿宋_GB2312" w:cs="宋体"/>
          <w:sz w:val="32"/>
          <w:szCs w:val="32"/>
        </w:rPr>
        <w:t>积极谋划和参与校园安全管理，强化全校安全系统化思维和一体化管理，确保学院安全稳定。</w:t>
      </w: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60" w:lineRule="exact"/>
        <w:ind w:firstLine="480" w:firstLineChars="200"/>
        <w:jc w:val="center"/>
        <w:rPr>
          <w:rFonts w:ascii="仿宋" w:hAnsi="仿宋" w:eastAsia="仿宋"/>
          <w:sz w:val="24"/>
          <w:szCs w:val="24"/>
        </w:rPr>
      </w:pPr>
    </w:p>
    <w:p>
      <w:pPr>
        <w:spacing w:line="520" w:lineRule="exact"/>
        <w:ind w:firstLine="480" w:firstLineChars="200"/>
        <w:rPr>
          <w:rFonts w:ascii="仿宋_GB2312" w:hAnsi="宋体" w:eastAsia="仿宋_GB2312"/>
          <w:b/>
          <w:bCs/>
          <w:color w:val="000000" w:themeColor="text1"/>
          <w:sz w:val="32"/>
          <w:szCs w:val="32"/>
          <w14:textFill>
            <w14:solidFill>
              <w14:schemeClr w14:val="tx1"/>
            </w14:solidFill>
          </w14:textFill>
        </w:rPr>
      </w:pPr>
      <w:r>
        <w:rPr>
          <w:rFonts w:hint="eastAsia" w:ascii="仿宋" w:hAnsi="仿宋" w:eastAsia="仿宋" w:cs="宋体"/>
          <w:kern w:val="0"/>
          <w:sz w:val="24"/>
          <w:szCs w:val="24"/>
        </w:rPr>
        <w:t xml:space="preserve">              </w:t>
      </w:r>
    </w:p>
    <w:p>
      <w:pPr>
        <w:widowControl/>
        <w:spacing w:line="500" w:lineRule="exact"/>
        <w:ind w:right="420"/>
        <w:jc w:val="right"/>
        <w:rPr>
          <w:rFonts w:ascii="仿宋_GB2312" w:hAnsi="宋体" w:eastAsia="仿宋_GB2312"/>
          <w:b/>
          <w:bCs/>
          <w:color w:val="000000" w:themeColor="text1"/>
          <w:sz w:val="32"/>
          <w:szCs w:val="32"/>
          <w14:textFill>
            <w14:solidFill>
              <w14:schemeClr w14:val="tx1"/>
            </w14:solidFill>
          </w14:textFill>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354965</wp:posOffset>
                </wp:positionV>
                <wp:extent cx="5741035"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XLvFNIAAAAGAQAADwAAAAAAAAABACAA&#10;AAAiAAAAZHJzL2Rvd25yZXYueG1sUEsBAhQAFAAAAAgAh07iQK73dcvaAQAAcQMAAA4AAAAAAAAA&#10;AQAgAAAAIQEAAGRycy9lMm9Eb2MueG1sUEsFBgAAAAAGAAYAWQEAAG0FAAAAAA==&#10;">
                <v:fill on="f" focussize="0,0"/>
                <v:stroke weight="1pt"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7410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85pt;height:0pt;width:452.05pt;z-index:251660288;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aaWPNMAAAAEAQAADwAAAAAAAAABACAAAAAiAAAAZHJzL2Rvd25y&#10;ZXYueG1sUEsBAhQAFAAAAAgAh07iQHHDC+vKAQAAXQMAAA4AAAAAAAAAAQAgAAAAIgEAAGRycy9l&#10;Mm9Eb2MueG1sUEsFBgAAAAAGAAYAWQEAAF4FAAAAAA==&#10;">
                <v:fill on="f" focussize="0,0"/>
                <v:stroke weight="1pt" color="#000000" joinstyle="round"/>
                <v:imagedata o:title=""/>
                <o:lock v:ext="edit" aspectratio="f"/>
              </v:line>
            </w:pict>
          </mc:Fallback>
        </mc:AlternateContent>
      </w:r>
      <w:r>
        <w:rPr>
          <w:rFonts w:hint="eastAsia" w:ascii="仿宋_GB2312" w:eastAsia="仿宋_GB2312"/>
          <w:sz w:val="28"/>
          <w:szCs w:val="28"/>
        </w:rPr>
        <w:t>常州大学怀德学院办公室                 2020年2月19日印发</w:t>
      </w:r>
    </w:p>
    <w:sectPr>
      <w:footerReference r:id="rId3" w:type="default"/>
      <w:footerReference r:id="rId4" w:type="even"/>
      <w:type w:val="continuous"/>
      <w:pgSz w:w="11906" w:h="16838"/>
      <w:pgMar w:top="2098" w:right="1474" w:bottom="1134" w:left="1588" w:header="851" w:footer="992" w:gutter="0"/>
      <w:pgNumType w:fmt="numberInDash"/>
      <w:cols w:space="425" w:num="1"/>
      <w:titlePg/>
      <w:docGrid w:type="lines" w:linePitch="634"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873"/>
      <w:docPartObj>
        <w:docPartGallery w:val="autotext"/>
      </w:docPartObj>
    </w:sdtPr>
    <w:sdtContent>
      <w:p>
        <w:pPr>
          <w:pStyle w:val="6"/>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240448"/>
      <w:docPartObj>
        <w:docPartGallery w:val="autotext"/>
      </w:docPartObj>
    </w:sdtPr>
    <w:sdtContent>
      <w:p>
        <w:pPr>
          <w:pStyle w:val="6"/>
        </w:pPr>
        <w:r>
          <w:fldChar w:fldCharType="begin"/>
        </w:r>
        <w:r>
          <w:instrText xml:space="preserve">PAGE   \* MERGEFORMAT</w:instrText>
        </w:r>
        <w:r>
          <w:fldChar w:fldCharType="separate"/>
        </w:r>
        <w:r>
          <w:rPr>
            <w:lang w:val="zh-CN"/>
          </w:rPr>
          <w:t>-</w:t>
        </w:r>
        <w:r>
          <w:t xml:space="preserve"> 2 -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hideSpellingErrors/>
  <w:documentProtection w:enforcement="0"/>
  <w:defaultTabStop w:val="420"/>
  <w:evenAndOddHeaders w:val="1"/>
  <w:drawingGridHorizontalSpacing w:val="158"/>
  <w:drawingGridVerticalSpacing w:val="31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83"/>
    <w:rsid w:val="000072F4"/>
    <w:rsid w:val="00014286"/>
    <w:rsid w:val="00023216"/>
    <w:rsid w:val="00036028"/>
    <w:rsid w:val="00037BDE"/>
    <w:rsid w:val="00044034"/>
    <w:rsid w:val="00044D8B"/>
    <w:rsid w:val="0004613B"/>
    <w:rsid w:val="00046805"/>
    <w:rsid w:val="00054360"/>
    <w:rsid w:val="00062B0F"/>
    <w:rsid w:val="0006631C"/>
    <w:rsid w:val="00071349"/>
    <w:rsid w:val="00074815"/>
    <w:rsid w:val="00074D1E"/>
    <w:rsid w:val="0008242B"/>
    <w:rsid w:val="00091CEE"/>
    <w:rsid w:val="000964E2"/>
    <w:rsid w:val="000A2013"/>
    <w:rsid w:val="000B591D"/>
    <w:rsid w:val="000C0179"/>
    <w:rsid w:val="000C049D"/>
    <w:rsid w:val="000C46DE"/>
    <w:rsid w:val="000C4D44"/>
    <w:rsid w:val="000C6B72"/>
    <w:rsid w:val="000D59B7"/>
    <w:rsid w:val="000D7119"/>
    <w:rsid w:val="00100C33"/>
    <w:rsid w:val="00104401"/>
    <w:rsid w:val="00104F27"/>
    <w:rsid w:val="0014562D"/>
    <w:rsid w:val="001544AB"/>
    <w:rsid w:val="0016380B"/>
    <w:rsid w:val="0016487C"/>
    <w:rsid w:val="00167E70"/>
    <w:rsid w:val="001700BB"/>
    <w:rsid w:val="00176886"/>
    <w:rsid w:val="00176E79"/>
    <w:rsid w:val="0019739C"/>
    <w:rsid w:val="001C3716"/>
    <w:rsid w:val="001D7CA5"/>
    <w:rsid w:val="001E13CF"/>
    <w:rsid w:val="001E26AE"/>
    <w:rsid w:val="001F3F4B"/>
    <w:rsid w:val="00200EB6"/>
    <w:rsid w:val="002019B3"/>
    <w:rsid w:val="002055C7"/>
    <w:rsid w:val="00205650"/>
    <w:rsid w:val="00226D2E"/>
    <w:rsid w:val="00247BD3"/>
    <w:rsid w:val="00250377"/>
    <w:rsid w:val="0025372D"/>
    <w:rsid w:val="00262018"/>
    <w:rsid w:val="00262EDD"/>
    <w:rsid w:val="00280C55"/>
    <w:rsid w:val="00281195"/>
    <w:rsid w:val="00284667"/>
    <w:rsid w:val="00284F4C"/>
    <w:rsid w:val="002876EF"/>
    <w:rsid w:val="0029230E"/>
    <w:rsid w:val="002A11BA"/>
    <w:rsid w:val="002D45E6"/>
    <w:rsid w:val="002D4F73"/>
    <w:rsid w:val="002D5C37"/>
    <w:rsid w:val="002F3741"/>
    <w:rsid w:val="00300A52"/>
    <w:rsid w:val="00300B34"/>
    <w:rsid w:val="00321409"/>
    <w:rsid w:val="00333534"/>
    <w:rsid w:val="00333D0B"/>
    <w:rsid w:val="0033433B"/>
    <w:rsid w:val="003420F7"/>
    <w:rsid w:val="0035009E"/>
    <w:rsid w:val="003540D0"/>
    <w:rsid w:val="00370A93"/>
    <w:rsid w:val="0037482C"/>
    <w:rsid w:val="00382843"/>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354A8"/>
    <w:rsid w:val="00442483"/>
    <w:rsid w:val="00450A54"/>
    <w:rsid w:val="0046438B"/>
    <w:rsid w:val="004647AD"/>
    <w:rsid w:val="004811A3"/>
    <w:rsid w:val="00496E9E"/>
    <w:rsid w:val="00497722"/>
    <w:rsid w:val="004A110B"/>
    <w:rsid w:val="004C515F"/>
    <w:rsid w:val="004D5CE2"/>
    <w:rsid w:val="004E2BA0"/>
    <w:rsid w:val="004E2CBA"/>
    <w:rsid w:val="004E6C54"/>
    <w:rsid w:val="004F0462"/>
    <w:rsid w:val="004F228B"/>
    <w:rsid w:val="004F6B43"/>
    <w:rsid w:val="00500B7A"/>
    <w:rsid w:val="00506248"/>
    <w:rsid w:val="0050778C"/>
    <w:rsid w:val="00514DC0"/>
    <w:rsid w:val="005220B7"/>
    <w:rsid w:val="0052394C"/>
    <w:rsid w:val="00540D9C"/>
    <w:rsid w:val="0054477D"/>
    <w:rsid w:val="0055656C"/>
    <w:rsid w:val="005616D4"/>
    <w:rsid w:val="005637BD"/>
    <w:rsid w:val="005659E1"/>
    <w:rsid w:val="00566CE0"/>
    <w:rsid w:val="00567A44"/>
    <w:rsid w:val="00576A8C"/>
    <w:rsid w:val="0058047B"/>
    <w:rsid w:val="00591E19"/>
    <w:rsid w:val="005968FB"/>
    <w:rsid w:val="005A44EC"/>
    <w:rsid w:val="005A4B4D"/>
    <w:rsid w:val="005B427B"/>
    <w:rsid w:val="005C41C7"/>
    <w:rsid w:val="005D41F8"/>
    <w:rsid w:val="005D553A"/>
    <w:rsid w:val="005E2A4C"/>
    <w:rsid w:val="005F1C2B"/>
    <w:rsid w:val="005F4C4F"/>
    <w:rsid w:val="005F4D94"/>
    <w:rsid w:val="005F51B4"/>
    <w:rsid w:val="005F5E4A"/>
    <w:rsid w:val="006054BA"/>
    <w:rsid w:val="00607CD0"/>
    <w:rsid w:val="006219B0"/>
    <w:rsid w:val="00624ED0"/>
    <w:rsid w:val="0065660B"/>
    <w:rsid w:val="00657DE7"/>
    <w:rsid w:val="00681866"/>
    <w:rsid w:val="006A0740"/>
    <w:rsid w:val="006A4BA7"/>
    <w:rsid w:val="006B7DEB"/>
    <w:rsid w:val="006C4A6A"/>
    <w:rsid w:val="006D4EFE"/>
    <w:rsid w:val="006E5AC3"/>
    <w:rsid w:val="00713058"/>
    <w:rsid w:val="00714852"/>
    <w:rsid w:val="007201C6"/>
    <w:rsid w:val="007339CA"/>
    <w:rsid w:val="00741F6F"/>
    <w:rsid w:val="00745E5D"/>
    <w:rsid w:val="0074745A"/>
    <w:rsid w:val="0076625C"/>
    <w:rsid w:val="0077071E"/>
    <w:rsid w:val="007755CA"/>
    <w:rsid w:val="007844BA"/>
    <w:rsid w:val="00785039"/>
    <w:rsid w:val="007858B8"/>
    <w:rsid w:val="00786819"/>
    <w:rsid w:val="00792A7C"/>
    <w:rsid w:val="00792F42"/>
    <w:rsid w:val="007B44F2"/>
    <w:rsid w:val="007B51EE"/>
    <w:rsid w:val="007E144B"/>
    <w:rsid w:val="007E286A"/>
    <w:rsid w:val="007F253F"/>
    <w:rsid w:val="00801F3D"/>
    <w:rsid w:val="00802D7E"/>
    <w:rsid w:val="00816F05"/>
    <w:rsid w:val="00817C40"/>
    <w:rsid w:val="008223CA"/>
    <w:rsid w:val="008338CC"/>
    <w:rsid w:val="00847AD3"/>
    <w:rsid w:val="00847F23"/>
    <w:rsid w:val="0086402F"/>
    <w:rsid w:val="0087691C"/>
    <w:rsid w:val="00881B57"/>
    <w:rsid w:val="00881F23"/>
    <w:rsid w:val="008874FF"/>
    <w:rsid w:val="0089170C"/>
    <w:rsid w:val="00891A64"/>
    <w:rsid w:val="008922AD"/>
    <w:rsid w:val="00894EA3"/>
    <w:rsid w:val="008A0828"/>
    <w:rsid w:val="008A26E7"/>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1AB4"/>
    <w:rsid w:val="00972503"/>
    <w:rsid w:val="00974BEE"/>
    <w:rsid w:val="0098207E"/>
    <w:rsid w:val="00996C5C"/>
    <w:rsid w:val="009A1EB5"/>
    <w:rsid w:val="009A27A2"/>
    <w:rsid w:val="009C14FA"/>
    <w:rsid w:val="009C5BE3"/>
    <w:rsid w:val="009C5FEA"/>
    <w:rsid w:val="009D7F52"/>
    <w:rsid w:val="009F6573"/>
    <w:rsid w:val="00A03812"/>
    <w:rsid w:val="00A05972"/>
    <w:rsid w:val="00A223BB"/>
    <w:rsid w:val="00A22F3B"/>
    <w:rsid w:val="00A31B64"/>
    <w:rsid w:val="00A322F5"/>
    <w:rsid w:val="00A33D99"/>
    <w:rsid w:val="00A349D4"/>
    <w:rsid w:val="00A41780"/>
    <w:rsid w:val="00A764CF"/>
    <w:rsid w:val="00A76C24"/>
    <w:rsid w:val="00A9259A"/>
    <w:rsid w:val="00AA30F7"/>
    <w:rsid w:val="00AA4245"/>
    <w:rsid w:val="00AA61B9"/>
    <w:rsid w:val="00AB0C4C"/>
    <w:rsid w:val="00AB73C5"/>
    <w:rsid w:val="00AC4C02"/>
    <w:rsid w:val="00AD01F7"/>
    <w:rsid w:val="00AD2C78"/>
    <w:rsid w:val="00AD6BA9"/>
    <w:rsid w:val="00AE3627"/>
    <w:rsid w:val="00AE4E14"/>
    <w:rsid w:val="00AF4F8F"/>
    <w:rsid w:val="00AF5E3E"/>
    <w:rsid w:val="00B039DF"/>
    <w:rsid w:val="00B148EC"/>
    <w:rsid w:val="00B17B60"/>
    <w:rsid w:val="00B20801"/>
    <w:rsid w:val="00B21E36"/>
    <w:rsid w:val="00B310D7"/>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87024"/>
    <w:rsid w:val="00C931C0"/>
    <w:rsid w:val="00C961BF"/>
    <w:rsid w:val="00CC194E"/>
    <w:rsid w:val="00CF4AEA"/>
    <w:rsid w:val="00CF6A23"/>
    <w:rsid w:val="00CF6FE3"/>
    <w:rsid w:val="00D040E0"/>
    <w:rsid w:val="00D200E3"/>
    <w:rsid w:val="00D21F61"/>
    <w:rsid w:val="00D23F83"/>
    <w:rsid w:val="00D25CF3"/>
    <w:rsid w:val="00D31451"/>
    <w:rsid w:val="00D31BE5"/>
    <w:rsid w:val="00D416C3"/>
    <w:rsid w:val="00D51471"/>
    <w:rsid w:val="00D62A13"/>
    <w:rsid w:val="00D73040"/>
    <w:rsid w:val="00D7528D"/>
    <w:rsid w:val="00D76997"/>
    <w:rsid w:val="00D8138D"/>
    <w:rsid w:val="00D86AF0"/>
    <w:rsid w:val="00D918ED"/>
    <w:rsid w:val="00D926F0"/>
    <w:rsid w:val="00DB0346"/>
    <w:rsid w:val="00DB0F25"/>
    <w:rsid w:val="00DB0FA8"/>
    <w:rsid w:val="00DE6BF6"/>
    <w:rsid w:val="00E071D9"/>
    <w:rsid w:val="00E2137E"/>
    <w:rsid w:val="00E25BB7"/>
    <w:rsid w:val="00E340DE"/>
    <w:rsid w:val="00E42B31"/>
    <w:rsid w:val="00E44E6C"/>
    <w:rsid w:val="00E5012E"/>
    <w:rsid w:val="00E5299B"/>
    <w:rsid w:val="00E7175D"/>
    <w:rsid w:val="00E80F0D"/>
    <w:rsid w:val="00E9274B"/>
    <w:rsid w:val="00EA106C"/>
    <w:rsid w:val="00EA2562"/>
    <w:rsid w:val="00EA5583"/>
    <w:rsid w:val="00EA5F8B"/>
    <w:rsid w:val="00EC38E8"/>
    <w:rsid w:val="00EC4212"/>
    <w:rsid w:val="00ED22BA"/>
    <w:rsid w:val="00EE699D"/>
    <w:rsid w:val="00EF6DF8"/>
    <w:rsid w:val="00F00DF9"/>
    <w:rsid w:val="00F05EF6"/>
    <w:rsid w:val="00F06775"/>
    <w:rsid w:val="00F33352"/>
    <w:rsid w:val="00F428BC"/>
    <w:rsid w:val="00F723D3"/>
    <w:rsid w:val="00F80BF3"/>
    <w:rsid w:val="00F84FB3"/>
    <w:rsid w:val="00F87F7F"/>
    <w:rsid w:val="00F95609"/>
    <w:rsid w:val="00FA4FDE"/>
    <w:rsid w:val="00FB40C9"/>
    <w:rsid w:val="00FC2D1D"/>
    <w:rsid w:val="00FD1D6B"/>
    <w:rsid w:val="00FE0335"/>
    <w:rsid w:val="00FF084A"/>
    <w:rsid w:val="0C5948AC"/>
    <w:rsid w:val="0D24239E"/>
    <w:rsid w:val="107D4B52"/>
    <w:rsid w:val="13E449B0"/>
    <w:rsid w:val="16DE7B91"/>
    <w:rsid w:val="1D0D3A75"/>
    <w:rsid w:val="1ED0129B"/>
    <w:rsid w:val="23440C1F"/>
    <w:rsid w:val="2AFA59C7"/>
    <w:rsid w:val="2D7D5944"/>
    <w:rsid w:val="360E0756"/>
    <w:rsid w:val="3ADC2CA1"/>
    <w:rsid w:val="45B65D16"/>
    <w:rsid w:val="494A3D83"/>
    <w:rsid w:val="4B403E05"/>
    <w:rsid w:val="50CF59BD"/>
    <w:rsid w:val="6E7B3D6A"/>
    <w:rsid w:val="7197270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ody Text"/>
    <w:basedOn w:val="1"/>
    <w:link w:val="18"/>
    <w:qFormat/>
    <w:uiPriority w:val="1"/>
    <w:pPr>
      <w:ind w:left="100"/>
      <w:jc w:val="left"/>
    </w:pPr>
    <w:rPr>
      <w:rFonts w:ascii="华文宋体" w:hAnsi="华文宋体" w:eastAsia="华文宋体"/>
      <w:kern w:val="0"/>
      <w:sz w:val="36"/>
      <w:szCs w:val="36"/>
      <w:lang w:eastAsia="en-US"/>
    </w:rPr>
  </w:style>
  <w:style w:type="paragraph" w:styleId="4">
    <w:name w:val="Date"/>
    <w:basedOn w:val="1"/>
    <w:next w:val="1"/>
    <w:link w:val="15"/>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仿宋_GB2312" w:hAnsi="宋体" w:eastAsia="仿宋_GB2312" w:cs="宋体"/>
      <w:kern w:val="0"/>
      <w:sz w:val="32"/>
      <w:szCs w:val="24"/>
    </w:rPr>
  </w:style>
  <w:style w:type="paragraph" w:styleId="9">
    <w:name w:val="Title"/>
    <w:basedOn w:val="1"/>
    <w:next w:val="1"/>
    <w:link w:val="19"/>
    <w:qFormat/>
    <w:uiPriority w:val="10"/>
    <w:pPr>
      <w:spacing w:before="240" w:after="60"/>
      <w:jc w:val="center"/>
      <w:outlineLvl w:val="0"/>
    </w:pPr>
    <w:rPr>
      <w:rFonts w:ascii="Cambria" w:hAnsi="Cambria"/>
      <w:b/>
      <w:bCs/>
      <w:sz w:val="32"/>
      <w:szCs w:val="32"/>
    </w:rPr>
  </w:style>
  <w:style w:type="character" w:styleId="11">
    <w:name w:val="Hyperlink"/>
    <w:basedOn w:val="10"/>
    <w:unhideWhenUsed/>
    <w:uiPriority w:val="99"/>
    <w:rPr>
      <w:color w:val="0000FF" w:themeColor="hyperlink"/>
      <w:u w:val="single"/>
      <w14:textFill>
        <w14:solidFill>
          <w14:schemeClr w14:val="hlink"/>
        </w14:solidFill>
      </w14:textFill>
    </w:rPr>
  </w:style>
  <w:style w:type="table" w:styleId="13">
    <w:name w:val="Table Grid"/>
    <w:basedOn w:val="1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脚 字符"/>
    <w:basedOn w:val="10"/>
    <w:link w:val="6"/>
    <w:qFormat/>
    <w:uiPriority w:val="99"/>
    <w:rPr>
      <w:rFonts w:asciiTheme="minorHAnsi" w:hAnsiTheme="minorHAnsi" w:eastAsiaTheme="minorEastAsia" w:cstheme="minorBidi"/>
      <w:kern w:val="2"/>
      <w:sz w:val="18"/>
      <w:szCs w:val="18"/>
    </w:rPr>
  </w:style>
  <w:style w:type="character" w:customStyle="1" w:styleId="15">
    <w:name w:val="日期 字符"/>
    <w:basedOn w:val="10"/>
    <w:link w:val="4"/>
    <w:semiHidden/>
    <w:qFormat/>
    <w:uiPriority w:val="99"/>
    <w:rPr>
      <w:rFonts w:asciiTheme="minorHAnsi" w:hAnsiTheme="minorHAnsi" w:eastAsiaTheme="minorEastAsia" w:cstheme="minorBidi"/>
      <w:kern w:val="2"/>
      <w:sz w:val="21"/>
      <w:szCs w:val="22"/>
    </w:rPr>
  </w:style>
  <w:style w:type="character" w:customStyle="1" w:styleId="16">
    <w:name w:val="批注框文本 字符"/>
    <w:basedOn w:val="10"/>
    <w:link w:val="5"/>
    <w:semiHidden/>
    <w:qFormat/>
    <w:uiPriority w:val="99"/>
    <w:rPr>
      <w:rFonts w:asciiTheme="minorHAnsi" w:hAnsiTheme="minorHAnsi" w:eastAsiaTheme="minorEastAsia" w:cstheme="minorBidi"/>
      <w:kern w:val="2"/>
      <w:sz w:val="18"/>
      <w:szCs w:val="18"/>
    </w:rPr>
  </w:style>
  <w:style w:type="character" w:customStyle="1" w:styleId="17">
    <w:name w:val="zhengwen1"/>
    <w:basedOn w:val="10"/>
    <w:qFormat/>
    <w:uiPriority w:val="0"/>
  </w:style>
  <w:style w:type="character" w:customStyle="1" w:styleId="18">
    <w:name w:val="正文文本 字符"/>
    <w:basedOn w:val="10"/>
    <w:link w:val="3"/>
    <w:qFormat/>
    <w:uiPriority w:val="1"/>
    <w:rPr>
      <w:rFonts w:ascii="华文宋体" w:hAnsi="华文宋体" w:eastAsia="华文宋体" w:cstheme="minorBidi"/>
      <w:sz w:val="36"/>
      <w:szCs w:val="36"/>
      <w:lang w:eastAsia="en-US"/>
    </w:rPr>
  </w:style>
  <w:style w:type="character" w:customStyle="1" w:styleId="19">
    <w:name w:val="标题 字符"/>
    <w:basedOn w:val="10"/>
    <w:link w:val="9"/>
    <w:qFormat/>
    <w:uiPriority w:val="10"/>
    <w:rPr>
      <w:rFonts w:ascii="Cambria" w:hAnsi="Cambria" w:eastAsiaTheme="minorEastAsia" w:cstheme="minorBidi"/>
      <w:b/>
      <w:bCs/>
      <w:kern w:val="2"/>
      <w:sz w:val="32"/>
      <w:szCs w:val="32"/>
    </w:rPr>
  </w:style>
  <w:style w:type="character" w:customStyle="1" w:styleId="20">
    <w:name w:val="页眉 字符"/>
    <w:basedOn w:val="10"/>
    <w:link w:val="7"/>
    <w:qFormat/>
    <w:uiPriority w:val="0"/>
    <w:rPr>
      <w:rFonts w:asciiTheme="minorHAnsi" w:hAnsiTheme="minorHAnsi" w:eastAsiaTheme="minorEastAsia" w:cstheme="minorBidi"/>
      <w:kern w:val="2"/>
      <w:sz w:val="18"/>
      <w:szCs w:val="18"/>
    </w:rPr>
  </w:style>
  <w:style w:type="character" w:customStyle="1" w:styleId="21">
    <w:name w:val="Body text|1_"/>
    <w:basedOn w:val="10"/>
    <w:link w:val="22"/>
    <w:qFormat/>
    <w:uiPriority w:val="0"/>
    <w:rPr>
      <w:rFonts w:ascii="宋体" w:hAnsi="宋体" w:cs="宋体"/>
      <w:sz w:val="30"/>
      <w:szCs w:val="30"/>
      <w:lang w:val="zh-TW" w:eastAsia="zh-TW" w:bidi="zh-TW"/>
    </w:rPr>
  </w:style>
  <w:style w:type="paragraph" w:customStyle="1" w:styleId="22">
    <w:name w:val="Body text|1"/>
    <w:basedOn w:val="1"/>
    <w:link w:val="21"/>
    <w:qFormat/>
    <w:uiPriority w:val="0"/>
    <w:pPr>
      <w:spacing w:line="394" w:lineRule="auto"/>
      <w:ind w:firstLine="400"/>
      <w:jc w:val="left"/>
    </w:pPr>
    <w:rPr>
      <w:rFonts w:ascii="宋体" w:hAnsi="宋体" w:eastAsia="宋体" w:cs="宋体"/>
      <w:kern w:val="0"/>
      <w:sz w:val="30"/>
      <w:szCs w:val="30"/>
      <w:lang w:val="zh-TW" w:eastAsia="zh-TW" w:bidi="zh-TW"/>
    </w:rPr>
  </w:style>
  <w:style w:type="paragraph" w:customStyle="1" w:styleId="23">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C24922-CFD5-43AC-A29E-37C398CE413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574</Words>
  <Characters>3276</Characters>
  <Lines>27</Lines>
  <Paragraphs>7</Paragraphs>
  <TotalTime>24</TotalTime>
  <ScaleCrop>false</ScaleCrop>
  <LinksUpToDate>false</LinksUpToDate>
  <CharactersWithSpaces>3843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2020-02-19T12:44:00Z</dcterms:created>
  <dc:creator>Administrator</dc:creator>
  <cp:lastModifiedBy>Administrator</cp:lastModifiedBy>
  <cp:lastPrinted>2020-02-06T09:33:00Z</cp:lastPrinted>
  <dcterms:modified xsi:type="dcterms:W3CDTF">2020-02-19T13:56:44Z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